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B17EE" w14:textId="274D54D8" w:rsidR="00E7407F" w:rsidRDefault="007A4A06" w:rsidP="00565D1B">
      <w:pPr>
        <w:pStyle w:val="xmsonormal"/>
        <w:rPr>
          <w:b/>
          <w:bCs/>
        </w:rPr>
      </w:pPr>
      <w:r>
        <w:rPr>
          <w:b/>
          <w:bCs/>
          <w:noProof/>
        </w:rPr>
        <w:drawing>
          <wp:anchor distT="0" distB="0" distL="114300" distR="114300" simplePos="0" relativeHeight="251659264" behindDoc="1" locked="0" layoutInCell="1" allowOverlap="1" wp14:anchorId="5CBCAF32" wp14:editId="4101B04F">
            <wp:simplePos x="0" y="0"/>
            <wp:positionH relativeFrom="column">
              <wp:posOffset>4067175</wp:posOffset>
            </wp:positionH>
            <wp:positionV relativeFrom="page">
              <wp:posOffset>422275</wp:posOffset>
            </wp:positionV>
            <wp:extent cx="1714500" cy="561340"/>
            <wp:effectExtent l="0" t="0" r="0" b="0"/>
            <wp:wrapTight wrapText="bothSides">
              <wp:wrapPolygon edited="0">
                <wp:start x="2160" y="0"/>
                <wp:lineTo x="0" y="4398"/>
                <wp:lineTo x="0" y="16860"/>
                <wp:lineTo x="1680" y="20525"/>
                <wp:lineTo x="4800" y="20525"/>
                <wp:lineTo x="13680" y="20525"/>
                <wp:lineTo x="20640" y="16860"/>
                <wp:lineTo x="20400" y="11729"/>
                <wp:lineTo x="21360" y="7330"/>
                <wp:lineTo x="21360" y="3665"/>
                <wp:lineTo x="5040" y="0"/>
                <wp:lineTo x="216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_Logo_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56134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8240" behindDoc="1" locked="0" layoutInCell="1" allowOverlap="1" wp14:anchorId="6B8F413B" wp14:editId="09D816FC">
            <wp:simplePos x="0" y="0"/>
            <wp:positionH relativeFrom="column">
              <wp:posOffset>-76200</wp:posOffset>
            </wp:positionH>
            <wp:positionV relativeFrom="page">
              <wp:posOffset>419100</wp:posOffset>
            </wp:positionV>
            <wp:extent cx="3492500" cy="545465"/>
            <wp:effectExtent l="0" t="0" r="0" b="6985"/>
            <wp:wrapTight wrapText="bothSides">
              <wp:wrapPolygon edited="0">
                <wp:start x="5184" y="0"/>
                <wp:lineTo x="0" y="2263"/>
                <wp:lineTo x="0" y="15842"/>
                <wp:lineTo x="9543" y="21122"/>
                <wp:lineTo x="19558" y="21122"/>
                <wp:lineTo x="21443" y="21122"/>
                <wp:lineTo x="21443" y="3772"/>
                <wp:lineTo x="19087" y="2263"/>
                <wp:lineTo x="5773" y="0"/>
                <wp:lineTo x="5184" y="0"/>
              </wp:wrapPolygon>
            </wp:wrapTight>
            <wp:docPr id="1" name="Picture 1"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_OFCL_BM_P328  Invisible background colo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2500" cy="545465"/>
                    </a:xfrm>
                    <a:prstGeom prst="rect">
                      <a:avLst/>
                    </a:prstGeom>
                  </pic:spPr>
                </pic:pic>
              </a:graphicData>
            </a:graphic>
          </wp:anchor>
        </w:drawing>
      </w:r>
    </w:p>
    <w:p w14:paraId="02B3A898" w14:textId="77777777" w:rsidR="007A4A06" w:rsidRDefault="007A4A06" w:rsidP="00565D1B">
      <w:pPr>
        <w:pStyle w:val="xmsonormal"/>
        <w:rPr>
          <w:b/>
          <w:bCs/>
        </w:rPr>
      </w:pPr>
    </w:p>
    <w:p w14:paraId="229D84ED" w14:textId="18098245" w:rsidR="00E7407F" w:rsidRPr="00E7407F" w:rsidRDefault="00E7407F" w:rsidP="00565D1B">
      <w:pPr>
        <w:pStyle w:val="xmsonormal"/>
      </w:pPr>
      <w:r w:rsidRPr="00E7407F">
        <w:t xml:space="preserve">Contact: Stacey Ehling, 609-408-2461, </w:t>
      </w:r>
      <w:hyperlink r:id="rId12" w:history="1">
        <w:r w:rsidRPr="00E7407F">
          <w:rPr>
            <w:rStyle w:val="Hyperlink"/>
          </w:rPr>
          <w:t>Stacey@PrincetonSC.com</w:t>
        </w:r>
      </w:hyperlink>
      <w:r w:rsidRPr="00E7407F">
        <w:t xml:space="preserve"> </w:t>
      </w:r>
    </w:p>
    <w:p w14:paraId="483B45CA" w14:textId="77777777" w:rsidR="00E7407F" w:rsidRDefault="00E7407F" w:rsidP="00565D1B">
      <w:pPr>
        <w:pStyle w:val="xmsonormal"/>
        <w:rPr>
          <w:b/>
          <w:bCs/>
        </w:rPr>
      </w:pPr>
    </w:p>
    <w:p w14:paraId="605AEBCF" w14:textId="36C75C71" w:rsidR="00BB5971" w:rsidRDefault="00694C53" w:rsidP="00565D1B">
      <w:pPr>
        <w:pStyle w:val="xmsonormal"/>
        <w:rPr>
          <w:b/>
          <w:bCs/>
        </w:rPr>
      </w:pPr>
      <w:r w:rsidRPr="007D494B">
        <w:rPr>
          <w:b/>
          <w:bCs/>
          <w:color w:val="FF0000"/>
        </w:rPr>
        <w:t>Editor</w:t>
      </w:r>
      <w:r w:rsidR="00F85C79" w:rsidRPr="007D494B">
        <w:rPr>
          <w:b/>
          <w:bCs/>
          <w:color w:val="FF0000"/>
        </w:rPr>
        <w:t>’</w:t>
      </w:r>
      <w:r w:rsidRPr="007D494B">
        <w:rPr>
          <w:b/>
          <w:bCs/>
          <w:color w:val="FF0000"/>
        </w:rPr>
        <w:t xml:space="preserve">s Note: </w:t>
      </w:r>
      <w:r>
        <w:rPr>
          <w:b/>
          <w:bCs/>
        </w:rPr>
        <w:t>NJ is one of the first U.S. States to benefit from the “Care for Frontline Heroes” initiative.</w:t>
      </w:r>
    </w:p>
    <w:p w14:paraId="19323C63" w14:textId="37435391" w:rsidR="007A4A06" w:rsidRDefault="007A4A06" w:rsidP="00565D1B">
      <w:pPr>
        <w:pStyle w:val="xmsonormal"/>
        <w:rPr>
          <w:b/>
          <w:bCs/>
        </w:rPr>
      </w:pPr>
    </w:p>
    <w:p w14:paraId="1F35B855" w14:textId="77777777" w:rsidR="007A4A06" w:rsidRDefault="007A4A06" w:rsidP="007A4A06">
      <w:pPr>
        <w:pStyle w:val="xmsonormal"/>
        <w:rPr>
          <w:b/>
          <w:bCs/>
        </w:rPr>
      </w:pPr>
      <w:r>
        <w:rPr>
          <w:b/>
          <w:bCs/>
        </w:rPr>
        <w:t>For Immediate Release</w:t>
      </w:r>
    </w:p>
    <w:p w14:paraId="2CE9C4F5" w14:textId="77777777" w:rsidR="007A4A06" w:rsidRDefault="007A4A06" w:rsidP="00565D1B">
      <w:pPr>
        <w:pStyle w:val="xmsonormal"/>
        <w:rPr>
          <w:b/>
          <w:bCs/>
        </w:rPr>
      </w:pPr>
    </w:p>
    <w:p w14:paraId="59C35A6A" w14:textId="13BE9BCC" w:rsidR="00EF3E52" w:rsidRPr="005933C6" w:rsidRDefault="00EF3E52" w:rsidP="00AA3864">
      <w:pPr>
        <w:pStyle w:val="xmsonormal"/>
        <w:jc w:val="center"/>
        <w:rPr>
          <w:b/>
          <w:bCs/>
          <w:sz w:val="24"/>
          <w:szCs w:val="24"/>
        </w:rPr>
      </w:pPr>
      <w:r w:rsidRPr="005933C6">
        <w:rPr>
          <w:b/>
          <w:bCs/>
          <w:sz w:val="24"/>
          <w:szCs w:val="24"/>
        </w:rPr>
        <w:t xml:space="preserve">PPL Partners with CARE to Thank NJ’s Frontline </w:t>
      </w:r>
      <w:r w:rsidR="00BB5971" w:rsidRPr="005933C6">
        <w:rPr>
          <w:b/>
          <w:bCs/>
          <w:sz w:val="24"/>
          <w:szCs w:val="24"/>
        </w:rPr>
        <w:t xml:space="preserve">Home </w:t>
      </w:r>
      <w:r w:rsidRPr="005933C6">
        <w:rPr>
          <w:b/>
          <w:bCs/>
          <w:sz w:val="24"/>
          <w:szCs w:val="24"/>
        </w:rPr>
        <w:t>Care Providers</w:t>
      </w:r>
      <w:r w:rsidR="00AA3864" w:rsidRPr="005933C6">
        <w:rPr>
          <w:b/>
          <w:bCs/>
          <w:sz w:val="24"/>
          <w:szCs w:val="24"/>
        </w:rPr>
        <w:br/>
      </w:r>
      <w:r w:rsidR="00BB5971" w:rsidRPr="005933C6">
        <w:rPr>
          <w:b/>
          <w:bCs/>
          <w:sz w:val="24"/>
          <w:szCs w:val="24"/>
        </w:rPr>
        <w:t>for th</w:t>
      </w:r>
      <w:r w:rsidR="0040054C" w:rsidRPr="005933C6">
        <w:rPr>
          <w:b/>
          <w:bCs/>
          <w:sz w:val="24"/>
          <w:szCs w:val="24"/>
        </w:rPr>
        <w:t>e Elderly</w:t>
      </w:r>
      <w:r w:rsidR="00003911" w:rsidRPr="005933C6">
        <w:rPr>
          <w:b/>
          <w:bCs/>
          <w:sz w:val="24"/>
          <w:szCs w:val="24"/>
        </w:rPr>
        <w:t xml:space="preserve">, </w:t>
      </w:r>
      <w:r w:rsidR="00AA3864" w:rsidRPr="005933C6">
        <w:rPr>
          <w:b/>
          <w:bCs/>
          <w:sz w:val="24"/>
          <w:szCs w:val="24"/>
        </w:rPr>
        <w:t>Developmentally Disabled</w:t>
      </w:r>
      <w:r w:rsidR="00003911" w:rsidRPr="005933C6">
        <w:rPr>
          <w:b/>
          <w:bCs/>
          <w:sz w:val="24"/>
          <w:szCs w:val="24"/>
        </w:rPr>
        <w:t xml:space="preserve"> and Veterans</w:t>
      </w:r>
    </w:p>
    <w:p w14:paraId="388AD0AC" w14:textId="77777777" w:rsidR="007D494B" w:rsidRDefault="007D494B" w:rsidP="007D494B">
      <w:pPr>
        <w:pStyle w:val="xmsonormal"/>
        <w:spacing w:after="120"/>
        <w:rPr>
          <w:sz w:val="24"/>
          <w:szCs w:val="24"/>
        </w:rPr>
      </w:pPr>
    </w:p>
    <w:p w14:paraId="643101DB" w14:textId="5FE392FD" w:rsidR="000F610A" w:rsidRPr="005933C6" w:rsidRDefault="00BB5971" w:rsidP="007D494B">
      <w:pPr>
        <w:pStyle w:val="xmsonormal"/>
        <w:spacing w:after="160"/>
        <w:rPr>
          <w:sz w:val="24"/>
          <w:szCs w:val="24"/>
        </w:rPr>
      </w:pPr>
      <w:r w:rsidRPr="005933C6">
        <w:rPr>
          <w:sz w:val="24"/>
          <w:szCs w:val="24"/>
        </w:rPr>
        <w:t xml:space="preserve">Princeton, N.J./Boston Mass.  -- Frontline </w:t>
      </w:r>
      <w:r w:rsidR="000F610A" w:rsidRPr="005933C6">
        <w:rPr>
          <w:sz w:val="24"/>
          <w:szCs w:val="24"/>
        </w:rPr>
        <w:t>in-home</w:t>
      </w:r>
      <w:r w:rsidR="0040054C" w:rsidRPr="005933C6">
        <w:rPr>
          <w:sz w:val="24"/>
          <w:szCs w:val="24"/>
        </w:rPr>
        <w:t xml:space="preserve"> </w:t>
      </w:r>
      <w:r w:rsidRPr="005933C6">
        <w:rPr>
          <w:sz w:val="24"/>
          <w:szCs w:val="24"/>
        </w:rPr>
        <w:t xml:space="preserve">workers who provide care </w:t>
      </w:r>
      <w:r w:rsidR="002A4598" w:rsidRPr="005933C6">
        <w:rPr>
          <w:sz w:val="24"/>
          <w:szCs w:val="24"/>
        </w:rPr>
        <w:t xml:space="preserve">and assistance </w:t>
      </w:r>
      <w:r w:rsidRPr="005933C6">
        <w:rPr>
          <w:sz w:val="24"/>
          <w:szCs w:val="24"/>
        </w:rPr>
        <w:t>for some of New Jersey’s most vulnerable residents, the elderly the developmentally disabled</w:t>
      </w:r>
      <w:r w:rsidR="00003911" w:rsidRPr="005933C6">
        <w:rPr>
          <w:sz w:val="24"/>
          <w:szCs w:val="24"/>
        </w:rPr>
        <w:t xml:space="preserve"> and veterans</w:t>
      </w:r>
      <w:r w:rsidRPr="005933C6">
        <w:rPr>
          <w:sz w:val="24"/>
          <w:szCs w:val="24"/>
        </w:rPr>
        <w:t xml:space="preserve">, will receive </w:t>
      </w:r>
      <w:r w:rsidR="000F610A" w:rsidRPr="005933C6">
        <w:rPr>
          <w:sz w:val="24"/>
          <w:szCs w:val="24"/>
        </w:rPr>
        <w:t>a special “Thank You” gift</w:t>
      </w:r>
      <w:r w:rsidR="002A4598" w:rsidRPr="005933C6">
        <w:rPr>
          <w:sz w:val="24"/>
          <w:szCs w:val="24"/>
        </w:rPr>
        <w:t xml:space="preserve"> </w:t>
      </w:r>
      <w:r w:rsidR="0040054C" w:rsidRPr="005933C6">
        <w:rPr>
          <w:sz w:val="24"/>
          <w:szCs w:val="24"/>
        </w:rPr>
        <w:t>to provide some relief from the</w:t>
      </w:r>
      <w:r w:rsidR="002A4598" w:rsidRPr="005933C6">
        <w:rPr>
          <w:sz w:val="24"/>
          <w:szCs w:val="24"/>
        </w:rPr>
        <w:t xml:space="preserve"> </w:t>
      </w:r>
      <w:r w:rsidR="0040054C" w:rsidRPr="005933C6">
        <w:rPr>
          <w:sz w:val="24"/>
          <w:szCs w:val="24"/>
        </w:rPr>
        <w:t>stresses of the COVID-19 pandemic.</w:t>
      </w:r>
    </w:p>
    <w:p w14:paraId="0812E01E" w14:textId="003C1A11" w:rsidR="00FB684C" w:rsidRPr="005933C6" w:rsidRDefault="00D70FA1" w:rsidP="007D494B">
      <w:pPr>
        <w:pStyle w:val="xmsonormal"/>
        <w:spacing w:after="160"/>
        <w:rPr>
          <w:rFonts w:eastAsia="Times New Roman"/>
          <w:color w:val="222222"/>
          <w:sz w:val="24"/>
          <w:szCs w:val="24"/>
        </w:rPr>
      </w:pPr>
      <w:hyperlink r:id="rId13" w:history="1">
        <w:r w:rsidR="00BB5971" w:rsidRPr="005933C6">
          <w:rPr>
            <w:rStyle w:val="Hyperlink"/>
            <w:sz w:val="24"/>
            <w:szCs w:val="24"/>
          </w:rPr>
          <w:t>P</w:t>
        </w:r>
        <w:r w:rsidR="00565D1B" w:rsidRPr="005933C6">
          <w:rPr>
            <w:rStyle w:val="Hyperlink"/>
            <w:sz w:val="24"/>
            <w:szCs w:val="24"/>
          </w:rPr>
          <w:t>ublic Partnerships, LLC</w:t>
        </w:r>
        <w:r w:rsidR="00FA447A" w:rsidRPr="005933C6">
          <w:rPr>
            <w:rStyle w:val="Hyperlink"/>
            <w:sz w:val="24"/>
            <w:szCs w:val="24"/>
          </w:rPr>
          <w:t xml:space="preserve"> (PPL)</w:t>
        </w:r>
        <w:r w:rsidR="00565D1B" w:rsidRPr="005933C6">
          <w:rPr>
            <w:rStyle w:val="Hyperlink"/>
            <w:sz w:val="24"/>
            <w:szCs w:val="24"/>
          </w:rPr>
          <w:t>,</w:t>
        </w:r>
      </w:hyperlink>
      <w:r w:rsidR="00565D1B" w:rsidRPr="005933C6">
        <w:rPr>
          <w:sz w:val="24"/>
          <w:szCs w:val="24"/>
        </w:rPr>
        <w:t xml:space="preserve"> a Public Consulting Group, Inc.</w:t>
      </w:r>
      <w:r w:rsidR="00BB5971" w:rsidRPr="005933C6">
        <w:rPr>
          <w:sz w:val="24"/>
          <w:szCs w:val="24"/>
        </w:rPr>
        <w:t xml:space="preserve"> company</w:t>
      </w:r>
      <w:r w:rsidR="00EF5C17">
        <w:rPr>
          <w:sz w:val="24"/>
          <w:szCs w:val="24"/>
        </w:rPr>
        <w:t>,</w:t>
      </w:r>
      <w:r w:rsidR="00565D1B" w:rsidRPr="005933C6">
        <w:rPr>
          <w:sz w:val="24"/>
          <w:szCs w:val="24"/>
        </w:rPr>
        <w:t xml:space="preserve"> </w:t>
      </w:r>
      <w:r w:rsidR="000F610A" w:rsidRPr="005933C6">
        <w:rPr>
          <w:sz w:val="24"/>
          <w:szCs w:val="24"/>
        </w:rPr>
        <w:t xml:space="preserve">has teamed up with </w:t>
      </w:r>
      <w:hyperlink r:id="rId14" w:history="1">
        <w:r w:rsidR="00565D1B" w:rsidRPr="005933C6">
          <w:rPr>
            <w:rStyle w:val="Hyperlink"/>
            <w:sz w:val="24"/>
            <w:szCs w:val="24"/>
          </w:rPr>
          <w:t>CARE</w:t>
        </w:r>
      </w:hyperlink>
      <w:r w:rsidR="00565D1B" w:rsidRPr="005933C6">
        <w:rPr>
          <w:sz w:val="24"/>
          <w:szCs w:val="24"/>
        </w:rPr>
        <w:t>, the international relief organization</w:t>
      </w:r>
      <w:r w:rsidR="0040054C" w:rsidRPr="005933C6">
        <w:rPr>
          <w:sz w:val="24"/>
          <w:szCs w:val="24"/>
        </w:rPr>
        <w:t xml:space="preserve">, </w:t>
      </w:r>
      <w:r w:rsidR="0086537A" w:rsidRPr="005933C6">
        <w:rPr>
          <w:sz w:val="24"/>
          <w:szCs w:val="24"/>
        </w:rPr>
        <w:t xml:space="preserve">to offer a $25 CARE Package Gift </w:t>
      </w:r>
      <w:r w:rsidR="0086537A" w:rsidRPr="005933C6">
        <w:rPr>
          <w:rFonts w:eastAsia="Times New Roman"/>
          <w:color w:val="222222"/>
          <w:sz w:val="24"/>
          <w:szCs w:val="24"/>
        </w:rPr>
        <w:t xml:space="preserve">Mastercard® </w:t>
      </w:r>
      <w:r w:rsidR="002A4598" w:rsidRPr="005933C6">
        <w:rPr>
          <w:rFonts w:eastAsia="Times New Roman"/>
          <w:color w:val="222222"/>
          <w:sz w:val="24"/>
          <w:szCs w:val="24"/>
        </w:rPr>
        <w:t xml:space="preserve"> to some 20,000 unsung heroes </w:t>
      </w:r>
      <w:r w:rsidR="00EF5C17">
        <w:rPr>
          <w:rFonts w:eastAsia="Times New Roman"/>
          <w:color w:val="222222"/>
          <w:sz w:val="24"/>
          <w:szCs w:val="24"/>
        </w:rPr>
        <w:t>who</w:t>
      </w:r>
      <w:r w:rsidR="002A4598" w:rsidRPr="005933C6">
        <w:rPr>
          <w:rFonts w:eastAsia="Times New Roman"/>
          <w:color w:val="222222"/>
          <w:sz w:val="24"/>
          <w:szCs w:val="24"/>
        </w:rPr>
        <w:t xml:space="preserve"> provide </w:t>
      </w:r>
      <w:r w:rsidR="00806BAF" w:rsidRPr="005933C6">
        <w:rPr>
          <w:rFonts w:eastAsia="Times New Roman"/>
          <w:color w:val="222222"/>
          <w:sz w:val="24"/>
          <w:szCs w:val="24"/>
        </w:rPr>
        <w:t xml:space="preserve">needed </w:t>
      </w:r>
      <w:r w:rsidR="002A4598" w:rsidRPr="005933C6">
        <w:rPr>
          <w:rFonts w:eastAsia="Times New Roman"/>
          <w:color w:val="222222"/>
          <w:sz w:val="24"/>
          <w:szCs w:val="24"/>
        </w:rPr>
        <w:t>daily assistance</w:t>
      </w:r>
      <w:r w:rsidR="000F59F5" w:rsidRPr="005933C6">
        <w:rPr>
          <w:rFonts w:eastAsia="Times New Roman"/>
          <w:color w:val="222222"/>
          <w:sz w:val="24"/>
          <w:szCs w:val="24"/>
        </w:rPr>
        <w:t>, care and support</w:t>
      </w:r>
      <w:r w:rsidR="002A4598" w:rsidRPr="005933C6">
        <w:rPr>
          <w:rFonts w:eastAsia="Times New Roman"/>
          <w:color w:val="222222"/>
          <w:sz w:val="24"/>
          <w:szCs w:val="24"/>
        </w:rPr>
        <w:t xml:space="preserve"> to help people live independently and remain in their communities. </w:t>
      </w:r>
      <w:r w:rsidR="004171C0" w:rsidRPr="005933C6">
        <w:rPr>
          <w:rFonts w:eastAsia="Times New Roman"/>
          <w:color w:val="222222"/>
          <w:sz w:val="24"/>
          <w:szCs w:val="24"/>
        </w:rPr>
        <w:t xml:space="preserve"> </w:t>
      </w:r>
    </w:p>
    <w:p w14:paraId="55216D48" w14:textId="0B0B71DD" w:rsidR="002A4598" w:rsidRPr="005933C6" w:rsidRDefault="002A4598" w:rsidP="007D494B">
      <w:pPr>
        <w:pStyle w:val="xmsonormal"/>
        <w:spacing w:after="160"/>
        <w:rPr>
          <w:sz w:val="24"/>
          <w:szCs w:val="24"/>
        </w:rPr>
      </w:pPr>
      <w:r w:rsidRPr="005933C6">
        <w:rPr>
          <w:rFonts w:eastAsia="Times New Roman"/>
          <w:color w:val="222222"/>
          <w:sz w:val="24"/>
          <w:szCs w:val="24"/>
        </w:rPr>
        <w:t xml:space="preserve">The gift card offer extends to all workers in the </w:t>
      </w:r>
      <w:r w:rsidRPr="005933C6">
        <w:rPr>
          <w:sz w:val="24"/>
          <w:szCs w:val="24"/>
        </w:rPr>
        <w:t xml:space="preserve">New Jersey </w:t>
      </w:r>
      <w:hyperlink r:id="rId15" w:history="1">
        <w:r w:rsidRPr="005933C6">
          <w:rPr>
            <w:rStyle w:val="Hyperlink"/>
            <w:sz w:val="24"/>
            <w:szCs w:val="24"/>
          </w:rPr>
          <w:t>Personal Preference Program (PPP</w:t>
        </w:r>
        <w:r w:rsidR="00E7407F" w:rsidRPr="005933C6">
          <w:rPr>
            <w:rStyle w:val="Hyperlink"/>
            <w:sz w:val="24"/>
            <w:szCs w:val="24"/>
          </w:rPr>
          <w:t>)</w:t>
        </w:r>
      </w:hyperlink>
      <w:r w:rsidR="00E7407F" w:rsidRPr="005933C6">
        <w:rPr>
          <w:sz w:val="24"/>
          <w:szCs w:val="24"/>
        </w:rPr>
        <w:t xml:space="preserve"> the </w:t>
      </w:r>
      <w:r w:rsidRPr="005933C6">
        <w:rPr>
          <w:sz w:val="24"/>
          <w:szCs w:val="24"/>
        </w:rPr>
        <w:t xml:space="preserve">Department of Developmental Disabilities </w:t>
      </w:r>
      <w:hyperlink r:id="rId16" w:history="1">
        <w:r w:rsidRPr="005933C6">
          <w:rPr>
            <w:rStyle w:val="Hyperlink"/>
            <w:sz w:val="24"/>
            <w:szCs w:val="24"/>
          </w:rPr>
          <w:t>(DDD) Self-Directed Program</w:t>
        </w:r>
      </w:hyperlink>
      <w:r w:rsidRPr="005933C6">
        <w:rPr>
          <w:sz w:val="24"/>
          <w:szCs w:val="24"/>
        </w:rPr>
        <w:t>,  and the Division of Aging Services (</w:t>
      </w:r>
      <w:proofErr w:type="spellStart"/>
      <w:r w:rsidRPr="005933C6">
        <w:rPr>
          <w:sz w:val="24"/>
          <w:szCs w:val="24"/>
        </w:rPr>
        <w:t>DoAS</w:t>
      </w:r>
      <w:proofErr w:type="spellEnd"/>
      <w:r w:rsidRPr="005933C6">
        <w:rPr>
          <w:sz w:val="24"/>
          <w:szCs w:val="24"/>
        </w:rPr>
        <w:t xml:space="preserve">) that administers the </w:t>
      </w:r>
      <w:hyperlink r:id="rId17" w:history="1">
        <w:r w:rsidRPr="005933C6">
          <w:rPr>
            <w:rStyle w:val="Hyperlink"/>
            <w:sz w:val="24"/>
            <w:szCs w:val="24"/>
          </w:rPr>
          <w:t>Jersey Assistance for Community Caregiving (JACC)</w:t>
        </w:r>
      </w:hyperlink>
      <w:r w:rsidRPr="005933C6">
        <w:rPr>
          <w:sz w:val="24"/>
          <w:szCs w:val="24"/>
        </w:rPr>
        <w:t xml:space="preserve"> and the </w:t>
      </w:r>
      <w:hyperlink r:id="rId18" w:history="1">
        <w:r w:rsidRPr="005933C6">
          <w:rPr>
            <w:rStyle w:val="Hyperlink"/>
            <w:sz w:val="24"/>
            <w:szCs w:val="24"/>
          </w:rPr>
          <w:t>Participant-Employed Provider (PEP) programs</w:t>
        </w:r>
      </w:hyperlink>
      <w:r w:rsidR="007A0749" w:rsidRPr="005933C6">
        <w:rPr>
          <w:rStyle w:val="Hyperlink"/>
          <w:sz w:val="24"/>
          <w:szCs w:val="24"/>
        </w:rPr>
        <w:t xml:space="preserve"> </w:t>
      </w:r>
      <w:r w:rsidRPr="005933C6">
        <w:rPr>
          <w:sz w:val="24"/>
          <w:szCs w:val="24"/>
        </w:rPr>
        <w:t>–</w:t>
      </w:r>
      <w:r w:rsidR="007A0749" w:rsidRPr="005933C6">
        <w:rPr>
          <w:sz w:val="24"/>
          <w:szCs w:val="24"/>
        </w:rPr>
        <w:t xml:space="preserve"> </w:t>
      </w:r>
      <w:r w:rsidRPr="005933C6">
        <w:rPr>
          <w:sz w:val="24"/>
          <w:szCs w:val="24"/>
        </w:rPr>
        <w:t xml:space="preserve">jointly known as the JACC Program. </w:t>
      </w:r>
      <w:r w:rsidR="00806BAF" w:rsidRPr="005933C6">
        <w:rPr>
          <w:sz w:val="24"/>
          <w:szCs w:val="24"/>
        </w:rPr>
        <w:t xml:space="preserve"> These </w:t>
      </w:r>
      <w:r w:rsidR="00FB684C" w:rsidRPr="005933C6">
        <w:rPr>
          <w:sz w:val="24"/>
          <w:szCs w:val="24"/>
        </w:rPr>
        <w:t xml:space="preserve">self-directed </w:t>
      </w:r>
      <w:r w:rsidR="00806BAF" w:rsidRPr="005933C6">
        <w:rPr>
          <w:sz w:val="24"/>
          <w:szCs w:val="24"/>
        </w:rPr>
        <w:t>programs serve more than 22,000 New Jersey residents each year.</w:t>
      </w:r>
    </w:p>
    <w:p w14:paraId="22F12A36" w14:textId="01ECFDFF" w:rsidR="00FB684C" w:rsidRPr="005933C6" w:rsidRDefault="00FB684C" w:rsidP="007D494B">
      <w:pPr>
        <w:pStyle w:val="xmsonormal"/>
        <w:spacing w:after="160"/>
        <w:rPr>
          <w:rFonts w:eastAsia="Times New Roman"/>
          <w:color w:val="222222"/>
          <w:sz w:val="24"/>
          <w:szCs w:val="24"/>
        </w:rPr>
      </w:pPr>
      <w:r w:rsidRPr="005933C6">
        <w:rPr>
          <w:rFonts w:eastAsia="Times New Roman"/>
          <w:color w:val="222222"/>
          <w:sz w:val="24"/>
          <w:szCs w:val="24"/>
        </w:rPr>
        <w:t xml:space="preserve">Public Partnerships started notifying eligible caregivers this week about the gift cards and more than </w:t>
      </w:r>
      <w:r w:rsidR="006B66DF" w:rsidRPr="005933C6">
        <w:rPr>
          <w:rFonts w:eastAsia="Times New Roman"/>
          <w:color w:val="222222"/>
          <w:sz w:val="24"/>
          <w:szCs w:val="24"/>
        </w:rPr>
        <w:t>4</w:t>
      </w:r>
      <w:r w:rsidRPr="005933C6">
        <w:rPr>
          <w:rFonts w:eastAsia="Times New Roman"/>
          <w:color w:val="222222"/>
          <w:sz w:val="24"/>
          <w:szCs w:val="24"/>
        </w:rPr>
        <w:t>,000 have already responded.</w:t>
      </w:r>
    </w:p>
    <w:p w14:paraId="40D4B763" w14:textId="77777777" w:rsidR="00FB684C" w:rsidRPr="005933C6" w:rsidRDefault="00FB684C" w:rsidP="007D494B">
      <w:pPr>
        <w:pStyle w:val="xmsonormal"/>
        <w:spacing w:after="160"/>
        <w:rPr>
          <w:rFonts w:eastAsia="Times New Roman"/>
          <w:color w:val="222222"/>
          <w:sz w:val="24"/>
          <w:szCs w:val="24"/>
        </w:rPr>
      </w:pPr>
      <w:r w:rsidRPr="005933C6">
        <w:rPr>
          <w:rFonts w:eastAsia="Times New Roman"/>
          <w:color w:val="222222"/>
          <w:sz w:val="24"/>
          <w:szCs w:val="24"/>
        </w:rPr>
        <w:t xml:space="preserve">The gift cards are made possible by support from PPL, and other corporate sponsors, who have joined the new CARE </w:t>
      </w:r>
      <w:hyperlink r:id="rId19" w:history="1">
        <w:r w:rsidRPr="005933C6">
          <w:rPr>
            <w:rStyle w:val="Hyperlink"/>
            <w:rFonts w:eastAsia="Times New Roman"/>
            <w:sz w:val="24"/>
            <w:szCs w:val="24"/>
          </w:rPr>
          <w:t>“Care for Frontline Heroes”</w:t>
        </w:r>
      </w:hyperlink>
      <w:r w:rsidRPr="005933C6">
        <w:rPr>
          <w:rFonts w:eastAsia="Times New Roman"/>
          <w:color w:val="222222"/>
          <w:sz w:val="24"/>
          <w:szCs w:val="24"/>
        </w:rPr>
        <w:t xml:space="preserve"> initiative to provide assistance in states, like New Jersey,  that have been the hardest hit by the COVID-19 pandemic.  </w:t>
      </w:r>
      <w:r w:rsidRPr="005933C6">
        <w:rPr>
          <w:rFonts w:eastAsia="Times New Roman" w:cstheme="minorHAnsi"/>
          <w:sz w:val="24"/>
          <w:szCs w:val="24"/>
        </w:rPr>
        <w:t xml:space="preserve">CARE has been on the frontlines of disaster response and humanitarian aid for the past 75 years, but this marks the </w:t>
      </w:r>
      <w:r w:rsidRPr="005933C6">
        <w:rPr>
          <w:rFonts w:eastAsia="Times New Roman" w:cstheme="minorHAnsi"/>
          <w:b/>
          <w:bCs/>
          <w:sz w:val="24"/>
          <w:szCs w:val="24"/>
        </w:rPr>
        <w:t>first time</w:t>
      </w:r>
      <w:r w:rsidRPr="005933C6">
        <w:rPr>
          <w:rFonts w:eastAsia="Times New Roman" w:cstheme="minorHAnsi"/>
          <w:sz w:val="24"/>
          <w:szCs w:val="24"/>
        </w:rPr>
        <w:t xml:space="preserve"> in the organization’s history that the </w:t>
      </w:r>
      <w:r w:rsidRPr="005933C6">
        <w:rPr>
          <w:rFonts w:eastAsia="Times New Roman" w:cstheme="minorHAnsi"/>
          <w:b/>
          <w:bCs/>
          <w:sz w:val="24"/>
          <w:szCs w:val="24"/>
        </w:rPr>
        <w:t>United States</w:t>
      </w:r>
      <w:r w:rsidRPr="005933C6">
        <w:rPr>
          <w:rFonts w:eastAsia="Times New Roman" w:cstheme="minorHAnsi"/>
          <w:sz w:val="24"/>
          <w:szCs w:val="24"/>
        </w:rPr>
        <w:t xml:space="preserve"> </w:t>
      </w:r>
      <w:r w:rsidRPr="005933C6">
        <w:rPr>
          <w:rFonts w:eastAsia="Times New Roman" w:cstheme="minorHAnsi"/>
          <w:b/>
          <w:bCs/>
          <w:sz w:val="24"/>
          <w:szCs w:val="24"/>
        </w:rPr>
        <w:t>is included in the list of countries requiring support</w:t>
      </w:r>
      <w:r w:rsidRPr="005933C6">
        <w:rPr>
          <w:rFonts w:eastAsia="Times New Roman" w:cstheme="minorHAnsi"/>
          <w:sz w:val="24"/>
          <w:szCs w:val="24"/>
        </w:rPr>
        <w:t xml:space="preserve">. </w:t>
      </w:r>
    </w:p>
    <w:p w14:paraId="5787C72A" w14:textId="08EF56E2" w:rsidR="002A4598" w:rsidRPr="005933C6" w:rsidRDefault="00BC052F" w:rsidP="007D494B">
      <w:pPr>
        <w:spacing w:line="240" w:lineRule="auto"/>
        <w:rPr>
          <w:sz w:val="24"/>
          <w:szCs w:val="24"/>
        </w:rPr>
      </w:pPr>
      <w:r w:rsidRPr="005933C6">
        <w:rPr>
          <w:sz w:val="24"/>
          <w:szCs w:val="24"/>
        </w:rPr>
        <w:t xml:space="preserve">“The </w:t>
      </w:r>
      <w:r w:rsidR="002A4598" w:rsidRPr="005933C6">
        <w:rPr>
          <w:sz w:val="24"/>
          <w:szCs w:val="24"/>
        </w:rPr>
        <w:t>Coronavirus is presenting unprecedented challenges to those in need of everyday care and support. We are extremely proud to be working with CARE to deliver iconic CARE Packages during this time</w:t>
      </w:r>
      <w:r w:rsidRPr="005933C6">
        <w:rPr>
          <w:sz w:val="24"/>
          <w:szCs w:val="24"/>
        </w:rPr>
        <w:t>,” said PPL Chief Executive Officer John Shaughnessy. “</w:t>
      </w:r>
      <w:r w:rsidR="002A4598" w:rsidRPr="005933C6">
        <w:rPr>
          <w:sz w:val="24"/>
          <w:szCs w:val="24"/>
        </w:rPr>
        <w:t>We sincerely hope this effort not only recognizes, but also brings some relief to those frontline caregivers.”</w:t>
      </w:r>
    </w:p>
    <w:p w14:paraId="60E4D844" w14:textId="774C16DF" w:rsidR="007A0749" w:rsidRPr="005933C6" w:rsidRDefault="007A0749" w:rsidP="007D494B">
      <w:pPr>
        <w:spacing w:line="240" w:lineRule="auto"/>
        <w:rPr>
          <w:sz w:val="24"/>
          <w:szCs w:val="24"/>
        </w:rPr>
      </w:pPr>
      <w:r w:rsidRPr="005933C6">
        <w:rPr>
          <w:sz w:val="24"/>
          <w:szCs w:val="24"/>
        </w:rPr>
        <w:t xml:space="preserve">“CARE is proud to have been a leader in disaster response and humanitarian aid around the world for the last 75 years. Helping those most in need by taking on the world’s toughest challenges is the heart of who we are. And right now, that means tackling COVID-19 both here at home and abroad,” said Michelle Nunn, President and CEO of CARE. “Our brand-new CARE </w:t>
      </w:r>
      <w:r w:rsidRPr="005933C6">
        <w:rPr>
          <w:sz w:val="24"/>
          <w:szCs w:val="24"/>
        </w:rPr>
        <w:lastRenderedPageBreak/>
        <w:t>Package® is designed to meet this extraordinary moment by delivering support to today’s heroes: essential workers, frontline medical personnel, and caregivers; in addition to individuals in need, and communities around the world. The COVID-19 pandemic knows no borders – and neither does CARE’s work.”</w:t>
      </w:r>
    </w:p>
    <w:p w14:paraId="1588BE6C" w14:textId="140782C8" w:rsidR="00F855B5" w:rsidRPr="005933C6" w:rsidRDefault="00F855B5" w:rsidP="007D494B">
      <w:pPr>
        <w:spacing w:line="240" w:lineRule="auto"/>
        <w:rPr>
          <w:sz w:val="24"/>
          <w:szCs w:val="24"/>
        </w:rPr>
      </w:pPr>
      <w:r w:rsidRPr="005933C6">
        <w:rPr>
          <w:sz w:val="24"/>
          <w:szCs w:val="24"/>
        </w:rPr>
        <w:t>The latest data show</w:t>
      </w:r>
      <w:r w:rsidR="00EF5C17">
        <w:rPr>
          <w:sz w:val="24"/>
          <w:szCs w:val="24"/>
        </w:rPr>
        <w:t>s</w:t>
      </w:r>
      <w:r w:rsidRPr="005933C6">
        <w:rPr>
          <w:sz w:val="24"/>
          <w:szCs w:val="24"/>
        </w:rPr>
        <w:t xml:space="preserve"> New Jersey is currently ranked  </w:t>
      </w:r>
      <w:hyperlink r:id="rId20" w:history="1">
        <w:r w:rsidRPr="005933C6">
          <w:rPr>
            <w:rStyle w:val="Hyperlink"/>
            <w:sz w:val="24"/>
            <w:szCs w:val="24"/>
          </w:rPr>
          <w:t>#2 in the U.S.</w:t>
        </w:r>
      </w:hyperlink>
      <w:r w:rsidRPr="005933C6">
        <w:rPr>
          <w:sz w:val="24"/>
          <w:szCs w:val="24"/>
        </w:rPr>
        <w:t xml:space="preserve"> for total number of COVID-</w:t>
      </w:r>
      <w:r w:rsidR="00EF5C17">
        <w:rPr>
          <w:sz w:val="24"/>
          <w:szCs w:val="24"/>
        </w:rPr>
        <w:t>1</w:t>
      </w:r>
      <w:r w:rsidRPr="005933C6">
        <w:rPr>
          <w:sz w:val="24"/>
          <w:szCs w:val="24"/>
        </w:rPr>
        <w:t>9 cases which currently stand</w:t>
      </w:r>
      <w:r w:rsidR="00EF5C17">
        <w:rPr>
          <w:sz w:val="24"/>
          <w:szCs w:val="24"/>
        </w:rPr>
        <w:t>s</w:t>
      </w:r>
      <w:r w:rsidRPr="005933C6">
        <w:rPr>
          <w:sz w:val="24"/>
          <w:szCs w:val="24"/>
        </w:rPr>
        <w:t xml:space="preserve"> at 1</w:t>
      </w:r>
      <w:r w:rsidR="00333240" w:rsidRPr="005933C6">
        <w:rPr>
          <w:sz w:val="24"/>
          <w:szCs w:val="24"/>
        </w:rPr>
        <w:t>33,059</w:t>
      </w:r>
      <w:r w:rsidRPr="005933C6">
        <w:rPr>
          <w:sz w:val="24"/>
          <w:szCs w:val="24"/>
        </w:rPr>
        <w:t xml:space="preserve">, and there have been </w:t>
      </w:r>
      <w:r w:rsidR="00333240" w:rsidRPr="005933C6">
        <w:rPr>
          <w:sz w:val="24"/>
          <w:szCs w:val="24"/>
        </w:rPr>
        <w:t>8,572</w:t>
      </w:r>
      <w:r w:rsidRPr="005933C6">
        <w:rPr>
          <w:sz w:val="24"/>
          <w:szCs w:val="24"/>
        </w:rPr>
        <w:t xml:space="preserve"> deaths.</w:t>
      </w:r>
    </w:p>
    <w:p w14:paraId="56437999" w14:textId="77777777" w:rsidR="00E7200A" w:rsidRPr="005933C6" w:rsidRDefault="00E7200A" w:rsidP="009B63B0">
      <w:pPr>
        <w:pStyle w:val="xmsonormal"/>
        <w:jc w:val="center"/>
        <w:rPr>
          <w:sz w:val="24"/>
          <w:szCs w:val="24"/>
        </w:rPr>
      </w:pPr>
      <w:r w:rsidRPr="005933C6">
        <w:rPr>
          <w:sz w:val="24"/>
          <w:szCs w:val="24"/>
        </w:rPr>
        <w:t>###</w:t>
      </w:r>
    </w:p>
    <w:p w14:paraId="18BBCF7F" w14:textId="77777777" w:rsidR="00E7200A" w:rsidRPr="005933C6" w:rsidRDefault="00E7200A" w:rsidP="00565D1B">
      <w:pPr>
        <w:pStyle w:val="xmsonormal"/>
        <w:rPr>
          <w:sz w:val="24"/>
          <w:szCs w:val="24"/>
        </w:rPr>
      </w:pPr>
    </w:p>
    <w:p w14:paraId="09BF8F19" w14:textId="77777777" w:rsidR="007A0749" w:rsidRPr="005933C6" w:rsidRDefault="007A0749" w:rsidP="007A0749">
      <w:pPr>
        <w:spacing w:line="240" w:lineRule="auto"/>
        <w:rPr>
          <w:rFonts w:ascii="Calibri" w:eastAsia="Calibri" w:hAnsi="Calibri" w:cs="Calibri"/>
          <w:sz w:val="24"/>
          <w:szCs w:val="24"/>
        </w:rPr>
      </w:pPr>
      <w:r w:rsidRPr="005933C6">
        <w:rPr>
          <w:rFonts w:ascii="Calibri" w:eastAsia="Calibri" w:hAnsi="Calibri" w:cs="Calibri"/>
          <w:sz w:val="24"/>
          <w:szCs w:val="24"/>
        </w:rPr>
        <w:t xml:space="preserve">CARE is the leading humanitarian organization fighting global poverty by </w:t>
      </w:r>
      <w:proofErr w:type="gramStart"/>
      <w:r w:rsidRPr="005933C6">
        <w:rPr>
          <w:rFonts w:ascii="Calibri" w:eastAsia="Calibri" w:hAnsi="Calibri" w:cs="Calibri"/>
          <w:sz w:val="24"/>
          <w:szCs w:val="24"/>
        </w:rPr>
        <w:t>lifting up</w:t>
      </w:r>
      <w:proofErr w:type="gramEnd"/>
      <w:r w:rsidRPr="005933C6">
        <w:rPr>
          <w:rFonts w:ascii="Calibri" w:eastAsia="Calibri" w:hAnsi="Calibri" w:cs="Calibri"/>
          <w:sz w:val="24"/>
          <w:szCs w:val="24"/>
        </w:rPr>
        <w:t xml:space="preserve"> women and girls. It reached 68 million vulnerable people in 100 countries around the world in 2019. Since the onset of COVID, CARE has pivoted its life-saving food security, health services, educational, and women’s empowerment programming to directly fighting the spread and impact of the disease. As of April 17th, 2020, CARE has reached 107.4 million people with COVID-specific or adapted programs. 1.9 million people have been directly reached with hygiene messaging, 601,000 with hygiene kits, 773,000 with increased water, 114,000 with food or cash/vouchers and 22,800 with handwashing stations. To learn more about the CARE Package</w:t>
      </w:r>
      <w:r w:rsidRPr="005933C6">
        <w:rPr>
          <w:rFonts w:ascii="Calibri" w:eastAsia="Times New Roman" w:hAnsi="Calibri" w:cs="Calibri"/>
          <w:color w:val="222222"/>
          <w:sz w:val="24"/>
          <w:szCs w:val="24"/>
        </w:rPr>
        <w:t xml:space="preserve">® </w:t>
      </w:r>
      <w:r w:rsidRPr="005933C6">
        <w:rPr>
          <w:rFonts w:ascii="Calibri" w:eastAsia="Calibri" w:hAnsi="Calibri" w:cs="Calibri"/>
          <w:sz w:val="24"/>
          <w:szCs w:val="24"/>
        </w:rPr>
        <w:t xml:space="preserve">please visit: </w:t>
      </w:r>
      <w:hyperlink r:id="rId21" w:history="1">
        <w:r w:rsidRPr="005933C6">
          <w:rPr>
            <w:rStyle w:val="Hyperlink"/>
            <w:rFonts w:ascii="Calibri" w:eastAsia="Calibri" w:hAnsi="Calibri" w:cs="Calibri"/>
            <w:sz w:val="24"/>
            <w:szCs w:val="24"/>
          </w:rPr>
          <w:t>www.carepackage.org</w:t>
        </w:r>
      </w:hyperlink>
      <w:r w:rsidRPr="005933C6">
        <w:rPr>
          <w:rFonts w:ascii="Calibri" w:hAnsi="Calibri" w:cs="Calibri"/>
          <w:sz w:val="24"/>
          <w:szCs w:val="24"/>
        </w:rPr>
        <w:t>.</w:t>
      </w:r>
    </w:p>
    <w:p w14:paraId="24A39FEB" w14:textId="7F30E5E7" w:rsidR="00E7200A" w:rsidRPr="005933C6" w:rsidRDefault="00F55B93" w:rsidP="00E7200A">
      <w:pPr>
        <w:pStyle w:val="xmsonormal"/>
        <w:rPr>
          <w:rFonts w:asciiTheme="minorHAnsi" w:hAnsiTheme="minorHAnsi" w:cstheme="minorHAnsi"/>
          <w:sz w:val="24"/>
          <w:szCs w:val="24"/>
        </w:rPr>
      </w:pPr>
      <w:r w:rsidRPr="005933C6">
        <w:rPr>
          <w:rFonts w:asciiTheme="minorHAnsi" w:hAnsiTheme="minorHAnsi" w:cstheme="minorHAnsi"/>
          <w:sz w:val="24"/>
          <w:szCs w:val="24"/>
        </w:rPr>
        <w:t xml:space="preserve">PPL </w:t>
      </w:r>
      <w:r w:rsidR="00436FEE" w:rsidRPr="005933C6">
        <w:rPr>
          <w:rFonts w:asciiTheme="minorHAnsi" w:hAnsiTheme="minorHAnsi" w:cstheme="minorHAnsi"/>
          <w:sz w:val="24"/>
          <w:szCs w:val="24"/>
        </w:rPr>
        <w:t>delivers Financial Management Services (FMS),</w:t>
      </w:r>
      <w:r w:rsidR="00565D1B" w:rsidRPr="005933C6">
        <w:rPr>
          <w:rFonts w:asciiTheme="minorHAnsi" w:hAnsiTheme="minorHAnsi" w:cstheme="minorHAnsi"/>
          <w:sz w:val="24"/>
          <w:szCs w:val="24"/>
        </w:rPr>
        <w:t xml:space="preserve"> which make sure the </w:t>
      </w:r>
      <w:r w:rsidR="00E03BC4" w:rsidRPr="005933C6">
        <w:rPr>
          <w:rFonts w:asciiTheme="minorHAnsi" w:hAnsiTheme="minorHAnsi" w:cstheme="minorHAnsi"/>
          <w:sz w:val="24"/>
          <w:szCs w:val="24"/>
        </w:rPr>
        <w:t>self-directing</w:t>
      </w:r>
      <w:r w:rsidR="004617E7" w:rsidRPr="005933C6">
        <w:rPr>
          <w:rFonts w:asciiTheme="minorHAnsi" w:hAnsiTheme="minorHAnsi" w:cstheme="minorHAnsi"/>
          <w:sz w:val="24"/>
          <w:szCs w:val="24"/>
        </w:rPr>
        <w:t xml:space="preserve"> home care </w:t>
      </w:r>
      <w:r w:rsidR="00565D1B" w:rsidRPr="005933C6">
        <w:rPr>
          <w:rFonts w:asciiTheme="minorHAnsi" w:hAnsiTheme="minorHAnsi" w:cstheme="minorHAnsi"/>
          <w:sz w:val="24"/>
          <w:szCs w:val="24"/>
        </w:rPr>
        <w:t xml:space="preserve">participants in the </w:t>
      </w:r>
      <w:r w:rsidRPr="005933C6">
        <w:rPr>
          <w:rFonts w:asciiTheme="minorHAnsi" w:hAnsiTheme="minorHAnsi" w:cstheme="minorHAnsi"/>
          <w:sz w:val="24"/>
          <w:szCs w:val="24"/>
        </w:rPr>
        <w:t xml:space="preserve">New Jersey </w:t>
      </w:r>
      <w:r w:rsidR="00716D44" w:rsidRPr="005933C6">
        <w:rPr>
          <w:rFonts w:asciiTheme="minorHAnsi" w:hAnsiTheme="minorHAnsi" w:cstheme="minorHAnsi"/>
          <w:sz w:val="24"/>
          <w:szCs w:val="24"/>
        </w:rPr>
        <w:t xml:space="preserve">PPP, </w:t>
      </w:r>
      <w:r w:rsidR="00565D1B" w:rsidRPr="005933C6">
        <w:rPr>
          <w:rFonts w:asciiTheme="minorHAnsi" w:hAnsiTheme="minorHAnsi" w:cstheme="minorHAnsi"/>
          <w:sz w:val="24"/>
          <w:szCs w:val="24"/>
        </w:rPr>
        <w:t>DDD and J</w:t>
      </w:r>
      <w:r w:rsidR="00E843BD" w:rsidRPr="005933C6">
        <w:rPr>
          <w:rFonts w:asciiTheme="minorHAnsi" w:hAnsiTheme="minorHAnsi" w:cstheme="minorHAnsi"/>
          <w:sz w:val="24"/>
          <w:szCs w:val="24"/>
        </w:rPr>
        <w:t>ACC</w:t>
      </w:r>
      <w:r w:rsidR="00710C2F" w:rsidRPr="005933C6">
        <w:rPr>
          <w:rFonts w:asciiTheme="minorHAnsi" w:hAnsiTheme="minorHAnsi" w:cstheme="minorHAnsi"/>
          <w:sz w:val="24"/>
          <w:szCs w:val="24"/>
        </w:rPr>
        <w:t xml:space="preserve"> p</w:t>
      </w:r>
      <w:r w:rsidR="00565D1B" w:rsidRPr="005933C6">
        <w:rPr>
          <w:rFonts w:asciiTheme="minorHAnsi" w:hAnsiTheme="minorHAnsi" w:cstheme="minorHAnsi"/>
          <w:sz w:val="24"/>
          <w:szCs w:val="24"/>
        </w:rPr>
        <w:t xml:space="preserve">rograms receive daily care </w:t>
      </w:r>
      <w:r w:rsidR="001265AF" w:rsidRPr="005933C6">
        <w:rPr>
          <w:rFonts w:asciiTheme="minorHAnsi" w:hAnsiTheme="minorHAnsi" w:cstheme="minorHAnsi"/>
          <w:sz w:val="24"/>
          <w:szCs w:val="24"/>
        </w:rPr>
        <w:t xml:space="preserve">and support </w:t>
      </w:r>
      <w:r w:rsidR="00565D1B" w:rsidRPr="005933C6">
        <w:rPr>
          <w:rFonts w:asciiTheme="minorHAnsi" w:hAnsiTheme="minorHAnsi" w:cstheme="minorHAnsi"/>
          <w:sz w:val="24"/>
          <w:szCs w:val="24"/>
        </w:rPr>
        <w:t xml:space="preserve">from </w:t>
      </w:r>
      <w:r w:rsidR="00716D44" w:rsidRPr="005933C6">
        <w:rPr>
          <w:rFonts w:asciiTheme="minorHAnsi" w:hAnsiTheme="minorHAnsi" w:cstheme="minorHAnsi"/>
          <w:sz w:val="24"/>
          <w:szCs w:val="24"/>
        </w:rPr>
        <w:t>in-home caregivers</w:t>
      </w:r>
      <w:r w:rsidR="00436FEE" w:rsidRPr="005933C6">
        <w:rPr>
          <w:rFonts w:asciiTheme="minorHAnsi" w:hAnsiTheme="minorHAnsi" w:cstheme="minorHAnsi"/>
          <w:sz w:val="24"/>
          <w:szCs w:val="24"/>
        </w:rPr>
        <w:t>,</w:t>
      </w:r>
      <w:r w:rsidR="00565D1B" w:rsidRPr="005933C6">
        <w:rPr>
          <w:rFonts w:asciiTheme="minorHAnsi" w:hAnsiTheme="minorHAnsi" w:cstheme="minorHAnsi"/>
          <w:sz w:val="24"/>
          <w:szCs w:val="24"/>
        </w:rPr>
        <w:t xml:space="preserve"> </w:t>
      </w:r>
      <w:r w:rsidR="00A84EB5" w:rsidRPr="005933C6">
        <w:rPr>
          <w:rFonts w:asciiTheme="minorHAnsi" w:hAnsiTheme="minorHAnsi" w:cstheme="minorHAnsi"/>
          <w:sz w:val="24"/>
          <w:szCs w:val="24"/>
        </w:rPr>
        <w:t>thus</w:t>
      </w:r>
      <w:r w:rsidR="00565D1B" w:rsidRPr="005933C6">
        <w:rPr>
          <w:rFonts w:asciiTheme="minorHAnsi" w:hAnsiTheme="minorHAnsi" w:cstheme="minorHAnsi"/>
          <w:sz w:val="24"/>
          <w:szCs w:val="24"/>
        </w:rPr>
        <w:t xml:space="preserve"> enabl</w:t>
      </w:r>
      <w:r w:rsidR="00A84EB5" w:rsidRPr="005933C6">
        <w:rPr>
          <w:rFonts w:asciiTheme="minorHAnsi" w:hAnsiTheme="minorHAnsi" w:cstheme="minorHAnsi"/>
          <w:sz w:val="24"/>
          <w:szCs w:val="24"/>
        </w:rPr>
        <w:t>ing</w:t>
      </w:r>
      <w:r w:rsidR="00565D1B" w:rsidRPr="005933C6">
        <w:rPr>
          <w:rFonts w:asciiTheme="minorHAnsi" w:hAnsiTheme="minorHAnsi" w:cstheme="minorHAnsi"/>
          <w:sz w:val="24"/>
          <w:szCs w:val="24"/>
        </w:rPr>
        <w:t xml:space="preserve"> them to stay and live in their communities</w:t>
      </w:r>
      <w:r w:rsidR="00806BAF" w:rsidRPr="005933C6">
        <w:rPr>
          <w:rFonts w:asciiTheme="minorHAnsi" w:hAnsiTheme="minorHAnsi" w:cstheme="minorHAnsi"/>
          <w:sz w:val="24"/>
          <w:szCs w:val="24"/>
        </w:rPr>
        <w:t xml:space="preserve"> and self-direct their own long-term care.</w:t>
      </w:r>
      <w:r w:rsidR="00E7200A" w:rsidRPr="005933C6">
        <w:rPr>
          <w:rFonts w:asciiTheme="minorHAnsi" w:hAnsiTheme="minorHAnsi" w:cstheme="minorHAnsi"/>
          <w:sz w:val="24"/>
          <w:szCs w:val="24"/>
        </w:rPr>
        <w:t xml:space="preserve"> To learn more about PPL, please visit </w:t>
      </w:r>
      <w:hyperlink r:id="rId22" w:history="1">
        <w:r w:rsidR="00E7200A" w:rsidRPr="005933C6">
          <w:rPr>
            <w:rStyle w:val="Hyperlink"/>
            <w:rFonts w:asciiTheme="minorHAnsi" w:hAnsiTheme="minorHAnsi" w:cstheme="minorHAnsi"/>
            <w:sz w:val="24"/>
            <w:szCs w:val="24"/>
          </w:rPr>
          <w:t>www.publicpartnerships.com</w:t>
        </w:r>
      </w:hyperlink>
    </w:p>
    <w:p w14:paraId="7A086E30" w14:textId="6D1EFA25" w:rsidR="00210BCF" w:rsidRPr="005933C6" w:rsidRDefault="00210BCF" w:rsidP="00565D1B">
      <w:pPr>
        <w:pStyle w:val="xmsonormal"/>
        <w:rPr>
          <w:rFonts w:asciiTheme="minorHAnsi" w:hAnsiTheme="minorHAnsi" w:cstheme="minorHAnsi"/>
          <w:sz w:val="24"/>
          <w:szCs w:val="24"/>
        </w:rPr>
      </w:pPr>
    </w:p>
    <w:p w14:paraId="59B036E6" w14:textId="372AB8CA" w:rsidR="00836C7B" w:rsidRPr="00E7200A" w:rsidRDefault="00575F7B" w:rsidP="00836C7B">
      <w:pPr>
        <w:rPr>
          <w:rFonts w:cstheme="minorHAnsi"/>
        </w:rPr>
      </w:pPr>
      <w:r w:rsidRPr="005933C6">
        <w:rPr>
          <w:rFonts w:cstheme="minorHAnsi"/>
          <w:sz w:val="24"/>
          <w:szCs w:val="24"/>
        </w:rPr>
        <w:t>P</w:t>
      </w:r>
      <w:r w:rsidR="00836C7B" w:rsidRPr="005933C6">
        <w:rPr>
          <w:rFonts w:cstheme="minorHAnsi"/>
          <w:sz w:val="24"/>
          <w:szCs w:val="24"/>
        </w:rPr>
        <w:t>ublic Consulting Group, Inc. (PCG) is a leading public sector solutions implementation and operations improvement firm that partners with health, education, and human services agencies to improve lives. Founded in 1986 and headquartered in Boston, Massachusetts, PCG has over 2,000 professionals in more than 50 offices across North America and in Europe. The firm has five designated practice areas with extensive experience in all 50 states, clients in six Canadian provinces, and a growing practice in Europe. Often combining resources from two or more practice areas, PCG offers clients a multidisciplinary approach to solve their challenges or pursue opportunities. To learn more, visit </w:t>
      </w:r>
      <w:hyperlink r:id="rId23" w:history="1">
        <w:r w:rsidR="00836C7B" w:rsidRPr="005933C6">
          <w:rPr>
            <w:rStyle w:val="Hyperlink"/>
            <w:rFonts w:cstheme="minorHAnsi"/>
            <w:color w:val="337AB7"/>
            <w:sz w:val="24"/>
            <w:szCs w:val="24"/>
          </w:rPr>
          <w:t>www.publicconsultinggroup.com</w:t>
        </w:r>
      </w:hyperlink>
      <w:r w:rsidR="00836C7B" w:rsidRPr="005933C6">
        <w:rPr>
          <w:rFonts w:cstheme="minorHAnsi"/>
          <w:sz w:val="24"/>
          <w:szCs w:val="24"/>
        </w:rPr>
        <w:t>.</w:t>
      </w:r>
    </w:p>
    <w:p w14:paraId="3046AB99" w14:textId="77777777" w:rsidR="00836C7B" w:rsidRDefault="00836C7B" w:rsidP="00836C7B">
      <w:pPr>
        <w:pStyle w:val="xmsonormal"/>
      </w:pPr>
      <w:r>
        <w:t> </w:t>
      </w:r>
    </w:p>
    <w:p w14:paraId="765A47D3" w14:textId="2028545E" w:rsidR="009C1252" w:rsidRDefault="00C72FD6">
      <w:pPr>
        <w:rPr>
          <w:rFonts w:ascii="Tahoma" w:eastAsia="Times New Roman" w:hAnsi="Tahoma" w:cs="Tahoma"/>
          <w:color w:val="222222"/>
          <w:sz w:val="20"/>
          <w:szCs w:val="20"/>
        </w:rPr>
      </w:pPr>
      <w:r w:rsidRPr="00C95836">
        <w:rPr>
          <w:rFonts w:ascii="Tahoma" w:eastAsia="Times New Roman" w:hAnsi="Tahoma" w:cs="Tahoma"/>
          <w:color w:val="222222"/>
          <w:sz w:val="20"/>
          <w:szCs w:val="20"/>
        </w:rPr>
        <w:t> </w:t>
      </w:r>
    </w:p>
    <w:sectPr w:rsidR="009C1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94CB" w14:textId="77777777" w:rsidR="00D70FA1" w:rsidRDefault="00D70FA1" w:rsidP="00DD25E2">
      <w:pPr>
        <w:spacing w:after="0" w:line="240" w:lineRule="auto"/>
      </w:pPr>
      <w:r>
        <w:separator/>
      </w:r>
    </w:p>
  </w:endnote>
  <w:endnote w:type="continuationSeparator" w:id="0">
    <w:p w14:paraId="00109F8A" w14:textId="77777777" w:rsidR="00D70FA1" w:rsidRDefault="00D70FA1" w:rsidP="00DD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EC855" w14:textId="77777777" w:rsidR="00D70FA1" w:rsidRDefault="00D70FA1" w:rsidP="00DD25E2">
      <w:pPr>
        <w:spacing w:after="0" w:line="240" w:lineRule="auto"/>
      </w:pPr>
      <w:r>
        <w:separator/>
      </w:r>
    </w:p>
  </w:footnote>
  <w:footnote w:type="continuationSeparator" w:id="0">
    <w:p w14:paraId="40152AC6" w14:textId="77777777" w:rsidR="00D70FA1" w:rsidRDefault="00D70FA1" w:rsidP="00DD2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E0F"/>
    <w:multiLevelType w:val="hybridMultilevel"/>
    <w:tmpl w:val="7932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Y2sjC3tDQwNDNV0lEKTi0uzszPAykwqwUAOC4/NCwAAAA="/>
  </w:docVars>
  <w:rsids>
    <w:rsidRoot w:val="00E05B88"/>
    <w:rsid w:val="00003911"/>
    <w:rsid w:val="000366F9"/>
    <w:rsid w:val="00082E3E"/>
    <w:rsid w:val="00083ED7"/>
    <w:rsid w:val="0009154A"/>
    <w:rsid w:val="000940B4"/>
    <w:rsid w:val="000C427D"/>
    <w:rsid w:val="000F59F5"/>
    <w:rsid w:val="000F610A"/>
    <w:rsid w:val="00123AA8"/>
    <w:rsid w:val="001265AF"/>
    <w:rsid w:val="00140689"/>
    <w:rsid w:val="0014298C"/>
    <w:rsid w:val="0015080D"/>
    <w:rsid w:val="00167704"/>
    <w:rsid w:val="001A58A7"/>
    <w:rsid w:val="001F2E22"/>
    <w:rsid w:val="00210BCF"/>
    <w:rsid w:val="0021457B"/>
    <w:rsid w:val="0026728E"/>
    <w:rsid w:val="00267FCF"/>
    <w:rsid w:val="00286C53"/>
    <w:rsid w:val="002A4598"/>
    <w:rsid w:val="002A53E3"/>
    <w:rsid w:val="002F027F"/>
    <w:rsid w:val="00301338"/>
    <w:rsid w:val="00326333"/>
    <w:rsid w:val="00333240"/>
    <w:rsid w:val="003434E0"/>
    <w:rsid w:val="00364EDD"/>
    <w:rsid w:val="00394BD4"/>
    <w:rsid w:val="003A35FA"/>
    <w:rsid w:val="003D2784"/>
    <w:rsid w:val="0040054C"/>
    <w:rsid w:val="004171C0"/>
    <w:rsid w:val="00436FEE"/>
    <w:rsid w:val="00440A8B"/>
    <w:rsid w:val="00441AAF"/>
    <w:rsid w:val="004617E7"/>
    <w:rsid w:val="00462D45"/>
    <w:rsid w:val="0048631A"/>
    <w:rsid w:val="004C01F4"/>
    <w:rsid w:val="004D2C05"/>
    <w:rsid w:val="005007EE"/>
    <w:rsid w:val="00507463"/>
    <w:rsid w:val="00565D1B"/>
    <w:rsid w:val="00575F7B"/>
    <w:rsid w:val="005933C6"/>
    <w:rsid w:val="005E675C"/>
    <w:rsid w:val="00603CBA"/>
    <w:rsid w:val="006402B3"/>
    <w:rsid w:val="006846C2"/>
    <w:rsid w:val="00694C53"/>
    <w:rsid w:val="006B66DF"/>
    <w:rsid w:val="006C1E9A"/>
    <w:rsid w:val="00710C2F"/>
    <w:rsid w:val="00716D44"/>
    <w:rsid w:val="00747C9B"/>
    <w:rsid w:val="0076536C"/>
    <w:rsid w:val="00766D04"/>
    <w:rsid w:val="00774883"/>
    <w:rsid w:val="007A0749"/>
    <w:rsid w:val="007A4A06"/>
    <w:rsid w:val="007B0F51"/>
    <w:rsid w:val="007C2DAA"/>
    <w:rsid w:val="007D00B2"/>
    <w:rsid w:val="007D494B"/>
    <w:rsid w:val="00806BAF"/>
    <w:rsid w:val="008137D9"/>
    <w:rsid w:val="0081700D"/>
    <w:rsid w:val="00836C7B"/>
    <w:rsid w:val="0086537A"/>
    <w:rsid w:val="008C026D"/>
    <w:rsid w:val="008D15C7"/>
    <w:rsid w:val="008F4DAC"/>
    <w:rsid w:val="0092442E"/>
    <w:rsid w:val="009439E8"/>
    <w:rsid w:val="00962CC6"/>
    <w:rsid w:val="009B63B0"/>
    <w:rsid w:val="009C1252"/>
    <w:rsid w:val="00A20FDE"/>
    <w:rsid w:val="00A84EB5"/>
    <w:rsid w:val="00AA3864"/>
    <w:rsid w:val="00AD20F0"/>
    <w:rsid w:val="00B57DBE"/>
    <w:rsid w:val="00B81AB6"/>
    <w:rsid w:val="00BB4A00"/>
    <w:rsid w:val="00BB5971"/>
    <w:rsid w:val="00BC052F"/>
    <w:rsid w:val="00BF20F2"/>
    <w:rsid w:val="00C06040"/>
    <w:rsid w:val="00C72FD6"/>
    <w:rsid w:val="00CA2E48"/>
    <w:rsid w:val="00CA72EE"/>
    <w:rsid w:val="00CB23BA"/>
    <w:rsid w:val="00CD00B1"/>
    <w:rsid w:val="00CD26F8"/>
    <w:rsid w:val="00D2104A"/>
    <w:rsid w:val="00D6276C"/>
    <w:rsid w:val="00D70FA1"/>
    <w:rsid w:val="00DA47C7"/>
    <w:rsid w:val="00DB7D5F"/>
    <w:rsid w:val="00DD25E2"/>
    <w:rsid w:val="00DD6615"/>
    <w:rsid w:val="00E03BC4"/>
    <w:rsid w:val="00E05B88"/>
    <w:rsid w:val="00E44F77"/>
    <w:rsid w:val="00E6750F"/>
    <w:rsid w:val="00E71A24"/>
    <w:rsid w:val="00E7200A"/>
    <w:rsid w:val="00E7407F"/>
    <w:rsid w:val="00E843BD"/>
    <w:rsid w:val="00EA1726"/>
    <w:rsid w:val="00EF3E52"/>
    <w:rsid w:val="00EF5C17"/>
    <w:rsid w:val="00EF6299"/>
    <w:rsid w:val="00F42205"/>
    <w:rsid w:val="00F55B93"/>
    <w:rsid w:val="00F83F7C"/>
    <w:rsid w:val="00F855B5"/>
    <w:rsid w:val="00F85C79"/>
    <w:rsid w:val="00FA447A"/>
    <w:rsid w:val="00FB684C"/>
    <w:rsid w:val="00FB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D8BB"/>
  <w15:chartTrackingRefBased/>
  <w15:docId w15:val="{167C3DAC-434F-4F76-B342-C1AD5A1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C7B"/>
    <w:rPr>
      <w:color w:val="0000FF"/>
      <w:u w:val="single"/>
    </w:rPr>
  </w:style>
  <w:style w:type="paragraph" w:customStyle="1" w:styleId="xmsonormal">
    <w:name w:val="x_msonormal"/>
    <w:basedOn w:val="Normal"/>
    <w:rsid w:val="00836C7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D25E2"/>
    <w:rPr>
      <w:sz w:val="16"/>
      <w:szCs w:val="16"/>
    </w:rPr>
  </w:style>
  <w:style w:type="paragraph" w:styleId="CommentText">
    <w:name w:val="annotation text"/>
    <w:basedOn w:val="Normal"/>
    <w:link w:val="CommentTextChar"/>
    <w:uiPriority w:val="99"/>
    <w:semiHidden/>
    <w:unhideWhenUsed/>
    <w:rsid w:val="00DD25E2"/>
    <w:pPr>
      <w:spacing w:line="240" w:lineRule="auto"/>
    </w:pPr>
    <w:rPr>
      <w:sz w:val="20"/>
      <w:szCs w:val="20"/>
    </w:rPr>
  </w:style>
  <w:style w:type="character" w:customStyle="1" w:styleId="CommentTextChar">
    <w:name w:val="Comment Text Char"/>
    <w:basedOn w:val="DefaultParagraphFont"/>
    <w:link w:val="CommentText"/>
    <w:uiPriority w:val="99"/>
    <w:semiHidden/>
    <w:rsid w:val="00DD25E2"/>
    <w:rPr>
      <w:sz w:val="20"/>
      <w:szCs w:val="20"/>
    </w:rPr>
  </w:style>
  <w:style w:type="paragraph" w:styleId="CommentSubject">
    <w:name w:val="annotation subject"/>
    <w:basedOn w:val="CommentText"/>
    <w:next w:val="CommentText"/>
    <w:link w:val="CommentSubjectChar"/>
    <w:uiPriority w:val="99"/>
    <w:semiHidden/>
    <w:unhideWhenUsed/>
    <w:rsid w:val="00DD25E2"/>
    <w:rPr>
      <w:b/>
      <w:bCs/>
    </w:rPr>
  </w:style>
  <w:style w:type="character" w:customStyle="1" w:styleId="CommentSubjectChar">
    <w:name w:val="Comment Subject Char"/>
    <w:basedOn w:val="CommentTextChar"/>
    <w:link w:val="CommentSubject"/>
    <w:uiPriority w:val="99"/>
    <w:semiHidden/>
    <w:rsid w:val="00DD25E2"/>
    <w:rPr>
      <w:b/>
      <w:bCs/>
      <w:sz w:val="20"/>
      <w:szCs w:val="20"/>
    </w:rPr>
  </w:style>
  <w:style w:type="paragraph" w:styleId="BalloonText">
    <w:name w:val="Balloon Text"/>
    <w:basedOn w:val="Normal"/>
    <w:link w:val="BalloonTextChar"/>
    <w:uiPriority w:val="99"/>
    <w:semiHidden/>
    <w:unhideWhenUsed/>
    <w:rsid w:val="00DD2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E2"/>
    <w:rPr>
      <w:rFonts w:ascii="Segoe UI" w:hAnsi="Segoe UI" w:cs="Segoe UI"/>
      <w:sz w:val="18"/>
      <w:szCs w:val="18"/>
    </w:rPr>
  </w:style>
  <w:style w:type="paragraph" w:styleId="Revision">
    <w:name w:val="Revision"/>
    <w:hidden/>
    <w:uiPriority w:val="99"/>
    <w:semiHidden/>
    <w:rsid w:val="00DD25E2"/>
    <w:pPr>
      <w:spacing w:after="0" w:line="240" w:lineRule="auto"/>
    </w:pPr>
  </w:style>
  <w:style w:type="paragraph" w:styleId="Header">
    <w:name w:val="header"/>
    <w:basedOn w:val="Normal"/>
    <w:link w:val="HeaderChar"/>
    <w:uiPriority w:val="99"/>
    <w:unhideWhenUsed/>
    <w:rsid w:val="00DD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5E2"/>
  </w:style>
  <w:style w:type="paragraph" w:styleId="Footer">
    <w:name w:val="footer"/>
    <w:basedOn w:val="Normal"/>
    <w:link w:val="FooterChar"/>
    <w:uiPriority w:val="99"/>
    <w:unhideWhenUsed/>
    <w:rsid w:val="00DD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5E2"/>
  </w:style>
  <w:style w:type="character" w:styleId="FollowedHyperlink">
    <w:name w:val="FollowedHyperlink"/>
    <w:basedOn w:val="DefaultParagraphFont"/>
    <w:uiPriority w:val="99"/>
    <w:semiHidden/>
    <w:unhideWhenUsed/>
    <w:rsid w:val="00F855B5"/>
    <w:rPr>
      <w:color w:val="954F72" w:themeColor="followedHyperlink"/>
      <w:u w:val="single"/>
    </w:rPr>
  </w:style>
  <w:style w:type="paragraph" w:styleId="ListParagraph">
    <w:name w:val="List Paragraph"/>
    <w:basedOn w:val="Normal"/>
    <w:uiPriority w:val="34"/>
    <w:qFormat/>
    <w:rsid w:val="00F855B5"/>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F8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1892">
      <w:bodyDiv w:val="1"/>
      <w:marLeft w:val="0"/>
      <w:marRight w:val="0"/>
      <w:marTop w:val="0"/>
      <w:marBottom w:val="0"/>
      <w:divBdr>
        <w:top w:val="none" w:sz="0" w:space="0" w:color="auto"/>
        <w:left w:val="none" w:sz="0" w:space="0" w:color="auto"/>
        <w:bottom w:val="none" w:sz="0" w:space="0" w:color="auto"/>
        <w:right w:val="none" w:sz="0" w:space="0" w:color="auto"/>
      </w:divBdr>
    </w:div>
    <w:div w:id="290326590">
      <w:bodyDiv w:val="1"/>
      <w:marLeft w:val="0"/>
      <w:marRight w:val="0"/>
      <w:marTop w:val="0"/>
      <w:marBottom w:val="0"/>
      <w:divBdr>
        <w:top w:val="none" w:sz="0" w:space="0" w:color="auto"/>
        <w:left w:val="none" w:sz="0" w:space="0" w:color="auto"/>
        <w:bottom w:val="none" w:sz="0" w:space="0" w:color="auto"/>
        <w:right w:val="none" w:sz="0" w:space="0" w:color="auto"/>
      </w:divBdr>
      <w:divsChild>
        <w:div w:id="1283270018">
          <w:marLeft w:val="0"/>
          <w:marRight w:val="0"/>
          <w:marTop w:val="0"/>
          <w:marBottom w:val="0"/>
          <w:divBdr>
            <w:top w:val="none" w:sz="0" w:space="0" w:color="auto"/>
            <w:left w:val="none" w:sz="0" w:space="0" w:color="auto"/>
            <w:bottom w:val="none" w:sz="0" w:space="0" w:color="auto"/>
            <w:right w:val="none" w:sz="0" w:space="0" w:color="auto"/>
          </w:divBdr>
          <w:divsChild>
            <w:div w:id="707146020">
              <w:marLeft w:val="0"/>
              <w:marRight w:val="0"/>
              <w:marTop w:val="0"/>
              <w:marBottom w:val="0"/>
              <w:divBdr>
                <w:top w:val="none" w:sz="0" w:space="0" w:color="auto"/>
                <w:left w:val="none" w:sz="0" w:space="0" w:color="auto"/>
                <w:bottom w:val="none" w:sz="0" w:space="0" w:color="auto"/>
                <w:right w:val="none" w:sz="0" w:space="0" w:color="auto"/>
              </w:divBdr>
            </w:div>
          </w:divsChild>
        </w:div>
        <w:div w:id="1500384434">
          <w:marLeft w:val="0"/>
          <w:marRight w:val="0"/>
          <w:marTop w:val="480"/>
          <w:marBottom w:val="480"/>
          <w:divBdr>
            <w:top w:val="none" w:sz="0" w:space="0" w:color="auto"/>
            <w:left w:val="none" w:sz="0" w:space="0" w:color="auto"/>
            <w:bottom w:val="none" w:sz="0" w:space="0" w:color="auto"/>
            <w:right w:val="none" w:sz="0" w:space="0" w:color="auto"/>
          </w:divBdr>
          <w:divsChild>
            <w:div w:id="740492634">
              <w:marLeft w:val="0"/>
              <w:marRight w:val="0"/>
              <w:marTop w:val="0"/>
              <w:marBottom w:val="0"/>
              <w:divBdr>
                <w:top w:val="none" w:sz="0" w:space="0" w:color="auto"/>
                <w:left w:val="none" w:sz="0" w:space="0" w:color="auto"/>
                <w:bottom w:val="none" w:sz="0" w:space="0" w:color="auto"/>
                <w:right w:val="none" w:sz="0" w:space="0" w:color="auto"/>
              </w:divBdr>
              <w:divsChild>
                <w:div w:id="770129155">
                  <w:marLeft w:val="0"/>
                  <w:marRight w:val="0"/>
                  <w:marTop w:val="0"/>
                  <w:marBottom w:val="0"/>
                  <w:divBdr>
                    <w:top w:val="none" w:sz="0" w:space="0" w:color="auto"/>
                    <w:left w:val="none" w:sz="0" w:space="0" w:color="auto"/>
                    <w:bottom w:val="none" w:sz="0" w:space="0" w:color="auto"/>
                    <w:right w:val="none" w:sz="0" w:space="0" w:color="auto"/>
                  </w:divBdr>
                  <w:divsChild>
                    <w:div w:id="581184683">
                      <w:marLeft w:val="0"/>
                      <w:marRight w:val="-750"/>
                      <w:marTop w:val="0"/>
                      <w:marBottom w:val="240"/>
                      <w:divBdr>
                        <w:top w:val="none" w:sz="0" w:space="0" w:color="auto"/>
                        <w:left w:val="none" w:sz="0" w:space="0" w:color="auto"/>
                        <w:bottom w:val="none" w:sz="0" w:space="0" w:color="auto"/>
                        <w:right w:val="none" w:sz="0" w:space="0" w:color="auto"/>
                      </w:divBdr>
                      <w:divsChild>
                        <w:div w:id="787089355">
                          <w:marLeft w:val="0"/>
                          <w:marRight w:val="0"/>
                          <w:marTop w:val="0"/>
                          <w:marBottom w:val="0"/>
                          <w:divBdr>
                            <w:top w:val="none" w:sz="0" w:space="0" w:color="auto"/>
                            <w:left w:val="none" w:sz="0" w:space="0" w:color="auto"/>
                            <w:bottom w:val="none" w:sz="0" w:space="0" w:color="auto"/>
                            <w:right w:val="none" w:sz="0" w:space="0" w:color="auto"/>
                          </w:divBdr>
                          <w:divsChild>
                            <w:div w:id="315230813">
                              <w:marLeft w:val="0"/>
                              <w:marRight w:val="0"/>
                              <w:marTop w:val="0"/>
                              <w:marBottom w:val="0"/>
                              <w:divBdr>
                                <w:top w:val="none" w:sz="0" w:space="0" w:color="auto"/>
                                <w:left w:val="none" w:sz="0" w:space="0" w:color="auto"/>
                                <w:bottom w:val="none" w:sz="0" w:space="0" w:color="auto"/>
                                <w:right w:val="none" w:sz="0" w:space="0" w:color="auto"/>
                              </w:divBdr>
                              <w:divsChild>
                                <w:div w:id="313687386">
                                  <w:marLeft w:val="0"/>
                                  <w:marRight w:val="0"/>
                                  <w:marTop w:val="0"/>
                                  <w:marBottom w:val="0"/>
                                  <w:divBdr>
                                    <w:top w:val="none" w:sz="0" w:space="0" w:color="auto"/>
                                    <w:left w:val="none" w:sz="0" w:space="0" w:color="auto"/>
                                    <w:bottom w:val="none" w:sz="0" w:space="0" w:color="auto"/>
                                    <w:right w:val="none" w:sz="0" w:space="0" w:color="auto"/>
                                  </w:divBdr>
                                  <w:divsChild>
                                    <w:div w:id="1233733073">
                                      <w:marLeft w:val="0"/>
                                      <w:marRight w:val="0"/>
                                      <w:marTop w:val="0"/>
                                      <w:marBottom w:val="0"/>
                                      <w:divBdr>
                                        <w:top w:val="none" w:sz="0" w:space="0" w:color="auto"/>
                                        <w:left w:val="none" w:sz="0" w:space="0" w:color="auto"/>
                                        <w:bottom w:val="none" w:sz="0" w:space="0" w:color="auto"/>
                                        <w:right w:val="none" w:sz="0" w:space="0" w:color="auto"/>
                                      </w:divBdr>
                                      <w:divsChild>
                                        <w:div w:id="21115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6469">
                          <w:marLeft w:val="0"/>
                          <w:marRight w:val="0"/>
                          <w:marTop w:val="0"/>
                          <w:marBottom w:val="0"/>
                          <w:divBdr>
                            <w:top w:val="none" w:sz="0" w:space="0" w:color="auto"/>
                            <w:left w:val="none" w:sz="0" w:space="0" w:color="auto"/>
                            <w:bottom w:val="none" w:sz="0" w:space="0" w:color="auto"/>
                            <w:right w:val="none" w:sz="0" w:space="0" w:color="auto"/>
                          </w:divBdr>
                          <w:divsChild>
                            <w:div w:id="742798266">
                              <w:marLeft w:val="0"/>
                              <w:marRight w:val="0"/>
                              <w:marTop w:val="0"/>
                              <w:marBottom w:val="0"/>
                              <w:divBdr>
                                <w:top w:val="none" w:sz="0" w:space="0" w:color="auto"/>
                                <w:left w:val="none" w:sz="0" w:space="0" w:color="auto"/>
                                <w:bottom w:val="none" w:sz="0" w:space="0" w:color="auto"/>
                                <w:right w:val="none" w:sz="0" w:space="0" w:color="auto"/>
                              </w:divBdr>
                              <w:divsChild>
                                <w:div w:id="653146521">
                                  <w:marLeft w:val="0"/>
                                  <w:marRight w:val="0"/>
                                  <w:marTop w:val="0"/>
                                  <w:marBottom w:val="0"/>
                                  <w:divBdr>
                                    <w:top w:val="none" w:sz="0" w:space="0" w:color="auto"/>
                                    <w:left w:val="none" w:sz="0" w:space="0" w:color="auto"/>
                                    <w:bottom w:val="none" w:sz="0" w:space="0" w:color="auto"/>
                                    <w:right w:val="none" w:sz="0" w:space="0" w:color="auto"/>
                                  </w:divBdr>
                                  <w:divsChild>
                                    <w:div w:id="1906721584">
                                      <w:marLeft w:val="0"/>
                                      <w:marRight w:val="0"/>
                                      <w:marTop w:val="0"/>
                                      <w:marBottom w:val="0"/>
                                      <w:divBdr>
                                        <w:top w:val="none" w:sz="0" w:space="0" w:color="auto"/>
                                        <w:left w:val="none" w:sz="0" w:space="0" w:color="auto"/>
                                        <w:bottom w:val="none" w:sz="0" w:space="0" w:color="auto"/>
                                        <w:right w:val="none" w:sz="0" w:space="0" w:color="auto"/>
                                      </w:divBdr>
                                      <w:divsChild>
                                        <w:div w:id="1007753948">
                                          <w:marLeft w:val="0"/>
                                          <w:marRight w:val="0"/>
                                          <w:marTop w:val="0"/>
                                          <w:marBottom w:val="0"/>
                                          <w:divBdr>
                                            <w:top w:val="none" w:sz="0" w:space="0" w:color="auto"/>
                                            <w:left w:val="none" w:sz="0" w:space="0" w:color="auto"/>
                                            <w:bottom w:val="none" w:sz="0" w:space="0" w:color="auto"/>
                                            <w:right w:val="none" w:sz="0" w:space="0" w:color="auto"/>
                                          </w:divBdr>
                                          <w:divsChild>
                                            <w:div w:id="1841507073">
                                              <w:marLeft w:val="0"/>
                                              <w:marRight w:val="0"/>
                                              <w:marTop w:val="0"/>
                                              <w:marBottom w:val="0"/>
                                              <w:divBdr>
                                                <w:top w:val="none" w:sz="0" w:space="0" w:color="auto"/>
                                                <w:left w:val="none" w:sz="0" w:space="0" w:color="auto"/>
                                                <w:bottom w:val="none" w:sz="0" w:space="0" w:color="auto"/>
                                                <w:right w:val="none" w:sz="0" w:space="0" w:color="auto"/>
                                              </w:divBdr>
                                            </w:div>
                                            <w:div w:id="925528644">
                                              <w:marLeft w:val="0"/>
                                              <w:marRight w:val="0"/>
                                              <w:marTop w:val="0"/>
                                              <w:marBottom w:val="0"/>
                                              <w:divBdr>
                                                <w:top w:val="none" w:sz="0" w:space="0" w:color="auto"/>
                                                <w:left w:val="none" w:sz="0" w:space="0" w:color="auto"/>
                                                <w:bottom w:val="none" w:sz="0" w:space="0" w:color="auto"/>
                                                <w:right w:val="none" w:sz="0" w:space="0" w:color="auto"/>
                                              </w:divBdr>
                                              <w:divsChild>
                                                <w:div w:id="278873701">
                                                  <w:marLeft w:val="0"/>
                                                  <w:marRight w:val="0"/>
                                                  <w:marTop w:val="0"/>
                                                  <w:marBottom w:val="0"/>
                                                  <w:divBdr>
                                                    <w:top w:val="none" w:sz="0" w:space="0" w:color="auto"/>
                                                    <w:left w:val="none" w:sz="0" w:space="0" w:color="auto"/>
                                                    <w:bottom w:val="none" w:sz="0" w:space="0" w:color="auto"/>
                                                    <w:right w:val="none" w:sz="0" w:space="0" w:color="auto"/>
                                                  </w:divBdr>
                                                  <w:divsChild>
                                                    <w:div w:id="1227452744">
                                                      <w:marLeft w:val="0"/>
                                                      <w:marRight w:val="0"/>
                                                      <w:marTop w:val="0"/>
                                                      <w:marBottom w:val="0"/>
                                                      <w:divBdr>
                                                        <w:top w:val="none" w:sz="0" w:space="0" w:color="auto"/>
                                                        <w:left w:val="none" w:sz="0" w:space="0" w:color="auto"/>
                                                        <w:bottom w:val="none" w:sz="0" w:space="0" w:color="auto"/>
                                                        <w:right w:val="none" w:sz="0" w:space="0" w:color="auto"/>
                                                      </w:divBdr>
                                                      <w:divsChild>
                                                        <w:div w:id="17784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888795">
      <w:bodyDiv w:val="1"/>
      <w:marLeft w:val="0"/>
      <w:marRight w:val="0"/>
      <w:marTop w:val="0"/>
      <w:marBottom w:val="0"/>
      <w:divBdr>
        <w:top w:val="none" w:sz="0" w:space="0" w:color="auto"/>
        <w:left w:val="none" w:sz="0" w:space="0" w:color="auto"/>
        <w:bottom w:val="none" w:sz="0" w:space="0" w:color="auto"/>
        <w:right w:val="none" w:sz="0" w:space="0" w:color="auto"/>
      </w:divBdr>
    </w:div>
    <w:div w:id="1158574939">
      <w:bodyDiv w:val="1"/>
      <w:marLeft w:val="0"/>
      <w:marRight w:val="0"/>
      <w:marTop w:val="0"/>
      <w:marBottom w:val="0"/>
      <w:divBdr>
        <w:top w:val="none" w:sz="0" w:space="0" w:color="auto"/>
        <w:left w:val="none" w:sz="0" w:space="0" w:color="auto"/>
        <w:bottom w:val="none" w:sz="0" w:space="0" w:color="auto"/>
        <w:right w:val="none" w:sz="0" w:space="0" w:color="auto"/>
      </w:divBdr>
    </w:div>
    <w:div w:id="1205630177">
      <w:bodyDiv w:val="1"/>
      <w:marLeft w:val="0"/>
      <w:marRight w:val="0"/>
      <w:marTop w:val="0"/>
      <w:marBottom w:val="0"/>
      <w:divBdr>
        <w:top w:val="none" w:sz="0" w:space="0" w:color="auto"/>
        <w:left w:val="none" w:sz="0" w:space="0" w:color="auto"/>
        <w:bottom w:val="none" w:sz="0" w:space="0" w:color="auto"/>
        <w:right w:val="none" w:sz="0" w:space="0" w:color="auto"/>
      </w:divBdr>
    </w:div>
    <w:div w:id="1213688535">
      <w:bodyDiv w:val="1"/>
      <w:marLeft w:val="0"/>
      <w:marRight w:val="0"/>
      <w:marTop w:val="0"/>
      <w:marBottom w:val="0"/>
      <w:divBdr>
        <w:top w:val="none" w:sz="0" w:space="0" w:color="auto"/>
        <w:left w:val="none" w:sz="0" w:space="0" w:color="auto"/>
        <w:bottom w:val="none" w:sz="0" w:space="0" w:color="auto"/>
        <w:right w:val="none" w:sz="0" w:space="0" w:color="auto"/>
      </w:divBdr>
    </w:div>
    <w:div w:id="1855805021">
      <w:bodyDiv w:val="1"/>
      <w:marLeft w:val="0"/>
      <w:marRight w:val="0"/>
      <w:marTop w:val="0"/>
      <w:marBottom w:val="0"/>
      <w:divBdr>
        <w:top w:val="none" w:sz="0" w:space="0" w:color="auto"/>
        <w:left w:val="none" w:sz="0" w:space="0" w:color="auto"/>
        <w:bottom w:val="none" w:sz="0" w:space="0" w:color="auto"/>
        <w:right w:val="none" w:sz="0" w:space="0" w:color="auto"/>
      </w:divBdr>
    </w:div>
    <w:div w:id="1965111555">
      <w:bodyDiv w:val="1"/>
      <w:marLeft w:val="0"/>
      <w:marRight w:val="0"/>
      <w:marTop w:val="0"/>
      <w:marBottom w:val="0"/>
      <w:divBdr>
        <w:top w:val="none" w:sz="0" w:space="0" w:color="auto"/>
        <w:left w:val="none" w:sz="0" w:space="0" w:color="auto"/>
        <w:bottom w:val="none" w:sz="0" w:space="0" w:color="auto"/>
        <w:right w:val="none" w:sz="0" w:space="0" w:color="auto"/>
      </w:divBdr>
    </w:div>
    <w:div w:id="20687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licpartnerships.com/contact/index.html" TargetMode="External"/><Relationship Id="rId18" Type="http://schemas.openxmlformats.org/officeDocument/2006/relationships/hyperlink" Target="http://www.publicpartnerships.com/programs/newjersey/das/" TargetMode="External"/><Relationship Id="rId3" Type="http://schemas.openxmlformats.org/officeDocument/2006/relationships/customXml" Target="../customXml/item3.xml"/><Relationship Id="rId21" Type="http://schemas.openxmlformats.org/officeDocument/2006/relationships/hyperlink" Target="http://www.carepackage.org" TargetMode="External"/><Relationship Id="rId7" Type="http://schemas.openxmlformats.org/officeDocument/2006/relationships/webSettings" Target="webSettings.xml"/><Relationship Id="rId12" Type="http://schemas.openxmlformats.org/officeDocument/2006/relationships/hyperlink" Target="mailto:Stacey@PrincetonSC.com" TargetMode="External"/><Relationship Id="rId17" Type="http://schemas.openxmlformats.org/officeDocument/2006/relationships/hyperlink" Target="http://www.publicpartnerships.com/programs/newjersey/das/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ublicpartnerships.com/programs/newjersey/ddd/index.html" TargetMode="External"/><Relationship Id="rId20" Type="http://schemas.openxmlformats.org/officeDocument/2006/relationships/hyperlink" Target="https://www.worldometers.info/coronavirus/country/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ublicpartnerships.com/programs/newjersey/dds/index.html" TargetMode="External"/><Relationship Id="rId23" Type="http://schemas.openxmlformats.org/officeDocument/2006/relationships/hyperlink" Target="http://www.publicconsultinggroup.com/" TargetMode="External"/><Relationship Id="rId10" Type="http://schemas.openxmlformats.org/officeDocument/2006/relationships/image" Target="media/image1.png"/><Relationship Id="rId19" Type="http://schemas.openxmlformats.org/officeDocument/2006/relationships/hyperlink" Target="https://www.care.org/newsroom/press/press-releases/international-ngo-care-launches-new-care-packager-to-help-us-essent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e.org" TargetMode="External"/><Relationship Id="rId22" Type="http://schemas.openxmlformats.org/officeDocument/2006/relationships/hyperlink" Target="http://www.publicpartner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218D57488841A05C265D08E97A50" ma:contentTypeVersion="13" ma:contentTypeDescription="Create a new document." ma:contentTypeScope="" ma:versionID="21038ea8d28c29441ab3b6d81292abef">
  <xsd:schema xmlns:xsd="http://www.w3.org/2001/XMLSchema" xmlns:xs="http://www.w3.org/2001/XMLSchema" xmlns:p="http://schemas.microsoft.com/office/2006/metadata/properties" xmlns:ns1="http://schemas.microsoft.com/sharepoint/v3" xmlns:ns3="505772ef-b6d9-455a-98ee-5623ef37795b" xmlns:ns4="4c502a0a-2129-457e-a5eb-ac958af9dd73" targetNamespace="http://schemas.microsoft.com/office/2006/metadata/properties" ma:root="true" ma:fieldsID="51fca3464c17cb4f68778f5b8d73d8ac" ns1:_="" ns3:_="" ns4:_="">
    <xsd:import namespace="http://schemas.microsoft.com/sharepoint/v3"/>
    <xsd:import namespace="505772ef-b6d9-455a-98ee-5623ef37795b"/>
    <xsd:import namespace="4c502a0a-2129-457e-a5eb-ac958af9dd7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772ef-b6d9-455a-98ee-5623ef3779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02a0a-2129-457e-a5eb-ac958af9dd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A741BA-1B2F-4B7C-8CDA-DFBD31C85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5772ef-b6d9-455a-98ee-5623ef37795b"/>
    <ds:schemaRef ds:uri="4c502a0a-2129-457e-a5eb-ac958af9d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39D6A-54B2-46BE-82AD-3720B594AE20}">
  <ds:schemaRefs>
    <ds:schemaRef ds:uri="http://schemas.microsoft.com/sharepoint/v3/contenttype/forms"/>
  </ds:schemaRefs>
</ds:datastoreItem>
</file>

<file path=customXml/itemProps3.xml><?xml version="1.0" encoding="utf-8"?>
<ds:datastoreItem xmlns:ds="http://schemas.openxmlformats.org/officeDocument/2006/customXml" ds:itemID="{CE45B9AA-8AF4-42E0-8E5C-CAE6ED653C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Sarah</dc:creator>
  <cp:keywords/>
  <dc:description/>
  <cp:lastModifiedBy>Stacey Ehling</cp:lastModifiedBy>
  <cp:revision>5</cp:revision>
  <dcterms:created xsi:type="dcterms:W3CDTF">2020-05-07T13:58:00Z</dcterms:created>
  <dcterms:modified xsi:type="dcterms:W3CDTF">2020-05-07T19:00:00Z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0x010100D452218D57488841A05C265D08E97A50</vt:lpwstr>
  </property>
</Properties>
</file>